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r w:rsidRPr="005A322B">
        <w:rPr>
          <w:rFonts w:ascii="Times New Roman" w:eastAsia="Times New Roman" w:hAnsi="Times New Roman" w:cs="Times New Roman"/>
          <w:b/>
          <w:lang w:eastAsia="ru-RU"/>
        </w:rPr>
        <w:t>Лекция: Кристаллические решетки.</w:t>
      </w:r>
    </w:p>
    <w:bookmarkEnd w:id="0"/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Большинство твёрдых веществ имеет кристаллическое строение, которое характеризуется строго определённым расположением частиц.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Если соединить частицы условными линиями, то получится пространственный каркас, называемый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кристаллической решёткой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Точки, в которых размещены частицы кристалла, называют узлами решётки. В узлах воображаемой решётки могут находиться атомы, ионы или молекулы.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В зависимости от природы частиц, расположенных в узлах, и характера связи между ними различают четыре типа кристаллических решёток: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ионную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металлическую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атомную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молекулярную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Ионными называют решётки, в узлах которых находятся ионы.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Их образуют вещества с ионной связью. В узлах такой решётки располагаются положительные и отрицательные ионы, связанные между собой электростатическим взаимодействием.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Ионные кристаллические решётки имеют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соли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щёлочи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оксиды активных металлов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Ионы могут быть простые или сложные. Например, в узлах кристаллической решётки хлорида натрия находятся простые ионы натрия </w:t>
      </w:r>
      <w:proofErr w:type="spellStart"/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Na</w:t>
      </w:r>
      <w:proofErr w:type="spellEnd"/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+</w:t>
      </w:r>
      <w:r w:rsidRPr="005A322B">
        <w:rPr>
          <w:rFonts w:ascii="Times New Roman" w:eastAsia="Times New Roman" w:hAnsi="Times New Roman" w:cs="Times New Roman"/>
          <w:lang w:eastAsia="ru-RU"/>
        </w:rPr>
        <w:t> и хлора </w:t>
      </w:r>
      <w:proofErr w:type="spellStart"/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Cl</w:t>
      </w:r>
      <w:proofErr w:type="spellEnd"/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−</w:t>
      </w:r>
      <w:r w:rsidRPr="005A322B">
        <w:rPr>
          <w:rFonts w:ascii="Times New Roman" w:eastAsia="Times New Roman" w:hAnsi="Times New Roman" w:cs="Times New Roman"/>
          <w:lang w:eastAsia="ru-RU"/>
        </w:rPr>
        <w:t>, а в узлах решётки сульфата калия чередуются простые ионы калия 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K+</w:t>
      </w:r>
      <w:r w:rsidRPr="005A322B">
        <w:rPr>
          <w:rFonts w:ascii="Times New Roman" w:eastAsia="Times New Roman" w:hAnsi="Times New Roman" w:cs="Times New Roman"/>
          <w:lang w:eastAsia="ru-RU"/>
        </w:rPr>
        <w:t xml:space="preserve"> и сложные </w:t>
      </w:r>
      <w:proofErr w:type="gramStart"/>
      <w:r w:rsidRPr="005A322B">
        <w:rPr>
          <w:rFonts w:ascii="Times New Roman" w:eastAsia="Times New Roman" w:hAnsi="Times New Roman" w:cs="Times New Roman"/>
          <w:lang w:eastAsia="ru-RU"/>
        </w:rPr>
        <w:t>сульфат-ионы</w:t>
      </w:r>
      <w:proofErr w:type="gramEnd"/>
      <w:r w:rsidRPr="005A322B">
        <w:rPr>
          <w:rFonts w:ascii="Times New Roman" w:eastAsia="Times New Roman" w:hAnsi="Times New Roman" w:cs="Times New Roman"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SO2−4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Связи между ионами в таких кристаллах прочные. Поэтому ионные вещества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твёрдые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тугоплавкие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нелетучие</w:t>
      </w:r>
      <w:r w:rsidRPr="005A322B">
        <w:rPr>
          <w:rFonts w:ascii="Times New Roman" w:eastAsia="Times New Roman" w:hAnsi="Times New Roman" w:cs="Times New Roman"/>
          <w:lang w:eastAsia="ru-RU"/>
        </w:rPr>
        <w:t>. Такие вещества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хорошо растворяются в воде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A322B" w:rsidRPr="005A32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3FEB7D4E" wp14:editId="4832EE28">
            <wp:extent cx="1587507" cy="147511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772" cy="147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Кристаллическая решётка хлорида натрия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7480994B" wp14:editId="0485D6E0">
            <wp:extent cx="1984075" cy="148805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820" cy="149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Кристалл хлорида натрия</w:t>
      </w: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Металлическими называют решётки, которые состоят из положительных ионов и атомов металла и свободных электронов.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Их образуют вещества с металлической связью. В узлах металлической решётки находятся атомы и ионы (то атомы, то ионы, в которые легко превращаются атомы, отдавая свои внешние электроны в общее пользование).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Такие кристаллические решётки характерны для простых веществ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металлов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сплавов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Температуры плавления металлов могут быть разными (от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–37</w:t>
      </w:r>
      <w:proofErr w:type="gramStart"/>
      <w:r w:rsidRPr="005A322B">
        <w:rPr>
          <w:rFonts w:ascii="Times New Roman" w:eastAsia="Times New Roman" w:hAnsi="Times New Roman" w:cs="Times New Roman"/>
          <w:lang w:eastAsia="ru-RU"/>
        </w:rPr>
        <w:t> °С</w:t>
      </w:r>
      <w:proofErr w:type="gramEnd"/>
      <w:r w:rsidRPr="005A322B">
        <w:rPr>
          <w:rFonts w:ascii="Times New Roman" w:eastAsia="Times New Roman" w:hAnsi="Times New Roman" w:cs="Times New Roman"/>
          <w:lang w:eastAsia="ru-RU"/>
        </w:rPr>
        <w:t xml:space="preserve"> у ртути до двух-трёх тысяч градусов). Но все металлы имеют характерный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металлический блеск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ковкость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пластичность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хорошо проводят электрический ток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тепло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2A87EDE6" wp14:editId="3BBE5ACF">
            <wp:extent cx="2262315" cy="158726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263" cy="1586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Металлическая кристаллическая решётка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164C2B3B" wp14:editId="03232C29">
            <wp:extent cx="2386307" cy="1578634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5338" cy="1577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Металлические изделия</w:t>
      </w: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Атомными называют кристаллические решётки, в узлах которых находятся отдельные атомы, соединённые ковалентными связями.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Такой тип решётки имеет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алмаз</w:t>
      </w:r>
      <w:r w:rsidRPr="005A322B">
        <w:rPr>
          <w:rFonts w:ascii="Times New Roman" w:eastAsia="Times New Roman" w:hAnsi="Times New Roman" w:cs="Times New Roman"/>
          <w:lang w:eastAsia="ru-RU"/>
        </w:rPr>
        <w:t> — одно из аллотропных видоизменений углерода. К веществам с атомной кристаллической решёткой относятся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графит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кремний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бор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германий</w:t>
      </w:r>
      <w:r w:rsidRPr="005A322B">
        <w:rPr>
          <w:rFonts w:ascii="Times New Roman" w:eastAsia="Times New Roman" w:hAnsi="Times New Roman" w:cs="Times New Roman"/>
          <w:lang w:eastAsia="ru-RU"/>
        </w:rPr>
        <w:t>, а также сложные вещества, например,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карборунд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  <w:proofErr w:type="spellStart"/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SiC</w:t>
      </w:r>
      <w:proofErr w:type="spellEnd"/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кремнезём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кварц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горный хрусталь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песок</w:t>
      </w:r>
      <w:r w:rsidRPr="005A322B">
        <w:rPr>
          <w:rFonts w:ascii="Times New Roman" w:eastAsia="Times New Roman" w:hAnsi="Times New Roman" w:cs="Times New Roman"/>
          <w:lang w:eastAsia="ru-RU"/>
        </w:rPr>
        <w:t>, в состав которых входит оксид кремния(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IV</w:t>
      </w:r>
      <w:r w:rsidRPr="005A322B">
        <w:rPr>
          <w:rFonts w:ascii="Times New Roman" w:eastAsia="Times New Roman" w:hAnsi="Times New Roman" w:cs="Times New Roman"/>
          <w:lang w:eastAsia="ru-RU"/>
        </w:rPr>
        <w:t>)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SiO2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 xml:space="preserve">Таким веществам </w:t>
      </w:r>
      <w:proofErr w:type="gramStart"/>
      <w:r w:rsidRPr="005A322B">
        <w:rPr>
          <w:rFonts w:ascii="Times New Roman" w:eastAsia="Times New Roman" w:hAnsi="Times New Roman" w:cs="Times New Roman"/>
          <w:lang w:eastAsia="ru-RU"/>
        </w:rPr>
        <w:t>характерны</w:t>
      </w:r>
      <w:proofErr w:type="gramEnd"/>
      <w:r w:rsidRPr="005A322B">
        <w:rPr>
          <w:rFonts w:ascii="Times New Roman" w:eastAsia="Times New Roman" w:hAnsi="Times New Roman" w:cs="Times New Roman"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высокая прочность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твёрдость</w:t>
      </w:r>
      <w:r w:rsidRPr="005A322B">
        <w:rPr>
          <w:rFonts w:ascii="Times New Roman" w:eastAsia="Times New Roman" w:hAnsi="Times New Roman" w:cs="Times New Roman"/>
          <w:lang w:eastAsia="ru-RU"/>
        </w:rPr>
        <w:t>. Так, алмаз является самым твёрдым природным веществом.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У веществ с атомной кристаллической решёткой очень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высокие температуры плавления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кипения</w:t>
      </w:r>
      <w:r w:rsidRPr="005A322B">
        <w:rPr>
          <w:rFonts w:ascii="Times New Roman" w:eastAsia="Times New Roman" w:hAnsi="Times New Roman" w:cs="Times New Roman"/>
          <w:lang w:eastAsia="ru-RU"/>
        </w:rPr>
        <w:t>. Например, температура плавления кремнезёма —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1728</w:t>
      </w:r>
      <w:proofErr w:type="gramStart"/>
      <w:r w:rsidRPr="005A322B">
        <w:rPr>
          <w:rFonts w:ascii="Times New Roman" w:eastAsia="Times New Roman" w:hAnsi="Times New Roman" w:cs="Times New Roman"/>
          <w:lang w:eastAsia="ru-RU"/>
        </w:rPr>
        <w:t> °С</w:t>
      </w:r>
      <w:proofErr w:type="gramEnd"/>
      <w:r w:rsidRPr="005A322B">
        <w:rPr>
          <w:rFonts w:ascii="Times New Roman" w:eastAsia="Times New Roman" w:hAnsi="Times New Roman" w:cs="Times New Roman"/>
          <w:lang w:eastAsia="ru-RU"/>
        </w:rPr>
        <w:t>, а у графита она выше —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4000</w:t>
      </w:r>
      <w:r w:rsidRPr="005A322B">
        <w:rPr>
          <w:rFonts w:ascii="Times New Roman" w:eastAsia="Times New Roman" w:hAnsi="Times New Roman" w:cs="Times New Roman"/>
          <w:lang w:eastAsia="ru-RU"/>
        </w:rPr>
        <w:t> °С.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Атомные кристаллы практически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нерастворимы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1D360F1" wp14:editId="253AA557">
            <wp:extent cx="2435724" cy="1928427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5724" cy="1928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Кристаллическая решётка алмаза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30768DD" wp14:editId="4E4E9231">
            <wp:extent cx="2354886" cy="1570008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463" cy="1570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Алмаз</w:t>
      </w: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Молекулярными  называют решётки, в узлах которых находятся молекулы, связанные слабым межмолекулярным взаимодействием.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Несмотря на то, что внутри молекул атомы соединены очень прочными ковалентными связями, между самими молекулами действуют слабые силы межмолекулярного притяжения. Поэтому молекулярные кристаллы имеют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небольшую прочность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твёрдость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низкие температуры плавления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кипения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Многие молекулярные вещества при комнатной температуре представляют собой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жидкости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газы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Такие вещества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летучи</w:t>
      </w:r>
      <w:r w:rsidRPr="005A322B">
        <w:rPr>
          <w:rFonts w:ascii="Times New Roman" w:eastAsia="Times New Roman" w:hAnsi="Times New Roman" w:cs="Times New Roman"/>
          <w:lang w:eastAsia="ru-RU"/>
        </w:rPr>
        <w:t xml:space="preserve">. Например, </w:t>
      </w:r>
      <w:proofErr w:type="gramStart"/>
      <w:r w:rsidRPr="005A322B">
        <w:rPr>
          <w:rFonts w:ascii="Times New Roman" w:eastAsia="Times New Roman" w:hAnsi="Times New Roman" w:cs="Times New Roman"/>
          <w:lang w:eastAsia="ru-RU"/>
        </w:rPr>
        <w:t>кристаллические</w:t>
      </w:r>
      <w:proofErr w:type="gramEnd"/>
      <w:r w:rsidRPr="005A322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5A322B">
        <w:rPr>
          <w:rFonts w:ascii="Times New Roman" w:eastAsia="Times New Roman" w:hAnsi="Times New Roman" w:cs="Times New Roman"/>
          <w:lang w:eastAsia="ru-RU"/>
        </w:rPr>
        <w:t>иод</w:t>
      </w:r>
      <w:proofErr w:type="spellEnd"/>
      <w:r w:rsidRPr="005A322B">
        <w:rPr>
          <w:rFonts w:ascii="Times New Roman" w:eastAsia="Times New Roman" w:hAnsi="Times New Roman" w:cs="Times New Roman"/>
          <w:lang w:eastAsia="ru-RU"/>
        </w:rPr>
        <w:t xml:space="preserve"> и твёрдый оксид углерода(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IV</w:t>
      </w:r>
      <w:r w:rsidRPr="005A322B">
        <w:rPr>
          <w:rFonts w:ascii="Times New Roman" w:eastAsia="Times New Roman" w:hAnsi="Times New Roman" w:cs="Times New Roman"/>
          <w:lang w:eastAsia="ru-RU"/>
        </w:rPr>
        <w:t>) («сухой лёд») испаряются, не переходя в жидкое состояние.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Некоторые молекулярные вещества имеют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запах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Такой тип решётки имеют простые вещества в твёрдом агрегатном состоянии: благородные газы с одноатомными молекулами  (</w:t>
      </w:r>
      <w:proofErr w:type="spellStart"/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He,Ne,Ar,Kr,Xe,Rn</w:t>
      </w:r>
      <w:proofErr w:type="spellEnd"/>
      <w:r w:rsidRPr="005A322B">
        <w:rPr>
          <w:rFonts w:ascii="Times New Roman" w:eastAsia="Times New Roman" w:hAnsi="Times New Roman" w:cs="Times New Roman"/>
          <w:lang w:eastAsia="ru-RU"/>
        </w:rPr>
        <w:t>), а также неметаллы с двух- и многоатомными молекулами (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H2,O2,N2,Cl2,I2,O3,P4,S8</w:t>
      </w:r>
      <w:r w:rsidRPr="005A322B">
        <w:rPr>
          <w:rFonts w:ascii="Times New Roman" w:eastAsia="Times New Roman" w:hAnsi="Times New Roman" w:cs="Times New Roman"/>
          <w:lang w:eastAsia="ru-RU"/>
        </w:rPr>
        <w:t>).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Молекулярную кристаллическую решётку имеют также вещества с ковалентными полярными связями: вода —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лёд</w:t>
      </w:r>
      <w:r w:rsidRPr="005A322B">
        <w:rPr>
          <w:rFonts w:ascii="Times New Roman" w:eastAsia="Times New Roman" w:hAnsi="Times New Roman" w:cs="Times New Roman"/>
          <w:lang w:eastAsia="ru-RU"/>
        </w:rPr>
        <w:t>, твёрдые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аммиак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кислоты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оксиды большинства неметаллов</w:t>
      </w:r>
      <w:r w:rsidRPr="005A322B">
        <w:rPr>
          <w:rFonts w:ascii="Times New Roman" w:eastAsia="Times New Roman" w:hAnsi="Times New Roman" w:cs="Times New Roman"/>
          <w:lang w:eastAsia="ru-RU"/>
        </w:rPr>
        <w:t>. Большинство органических соединений тоже представляют собой молекулярные кристаллы (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нафталин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сахар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глюкоза</w:t>
      </w:r>
      <w:r w:rsidRPr="005A322B">
        <w:rPr>
          <w:rFonts w:ascii="Times New Roman" w:eastAsia="Times New Roman" w:hAnsi="Times New Roman" w:cs="Times New Roman"/>
          <w:lang w:eastAsia="ru-RU"/>
        </w:rPr>
        <w:t>).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51943CA" wp14:editId="354A3CAE">
            <wp:extent cx="2645434" cy="2380891"/>
            <wp:effectExtent l="0" t="0" r="254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5833" cy="2381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Кристаллическая решётка углекислого газа</w:t>
      </w: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lastRenderedPageBreak/>
        <w:t> </w:t>
      </w:r>
      <w:r w:rsidRPr="005A322B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7FCB435" wp14:editId="749A3768">
            <wp:extent cx="2458528" cy="177839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1428" cy="1780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«Сухой лёд»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lastRenderedPageBreak/>
        <w:t> </w:t>
      </w:r>
      <w:r w:rsidRPr="005A322B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7176383" wp14:editId="17515A3B">
            <wp:extent cx="2372441" cy="1777041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5007" cy="1778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 xml:space="preserve">Кристаллики </w:t>
      </w:r>
      <w:proofErr w:type="spellStart"/>
      <w:r w:rsidRPr="005A322B">
        <w:rPr>
          <w:rFonts w:ascii="Times New Roman" w:eastAsia="Times New Roman" w:hAnsi="Times New Roman" w:cs="Times New Roman"/>
          <w:i/>
          <w:iCs/>
          <w:lang w:eastAsia="ru-RU"/>
        </w:rPr>
        <w:t>иода</w:t>
      </w:r>
      <w:proofErr w:type="spellEnd"/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A322B" w:rsidRPr="005A322B" w:rsidSect="005A322B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5A322B" w:rsidRPr="005A322B" w:rsidRDefault="005A322B" w:rsidP="005A322B">
      <w:pPr>
        <w:shd w:val="clear" w:color="auto" w:fill="F3F3F3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Если известно строение вещества, то можно предсказать его свойства.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Попробуем определить, каковы примерно температуры плавления у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фторида натрия</w:t>
      </w:r>
      <w:r w:rsidRPr="005A322B">
        <w:rPr>
          <w:rFonts w:ascii="Times New Roman" w:eastAsia="Times New Roman" w:hAnsi="Times New Roman" w:cs="Times New Roman"/>
          <w:lang w:eastAsia="ru-RU"/>
        </w:rPr>
        <w:t>, </w:t>
      </w:r>
      <w:proofErr w:type="spellStart"/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фтороводорода</w:t>
      </w:r>
      <w:proofErr w:type="spellEnd"/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фтора</w:t>
      </w:r>
      <w:r w:rsidRPr="005A322B">
        <w:rPr>
          <w:rFonts w:ascii="Times New Roman" w:eastAsia="Times New Roman" w:hAnsi="Times New Roman" w:cs="Times New Roman"/>
          <w:lang w:eastAsia="ru-RU"/>
        </w:rPr>
        <w:t>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b/>
          <w:bCs/>
          <w:lang w:eastAsia="ru-RU"/>
        </w:rPr>
        <w:t> </w:t>
      </w: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 xml:space="preserve">У фторида натрия — ионная кристаллическая решётка. Значит, его температура плавления будет высокой. </w:t>
      </w:r>
      <w:proofErr w:type="spellStart"/>
      <w:r w:rsidRPr="005A322B">
        <w:rPr>
          <w:rFonts w:ascii="Times New Roman" w:eastAsia="Times New Roman" w:hAnsi="Times New Roman" w:cs="Times New Roman"/>
          <w:lang w:eastAsia="ru-RU"/>
        </w:rPr>
        <w:t>Фтороводород</w:t>
      </w:r>
      <w:proofErr w:type="spellEnd"/>
      <w:r w:rsidRPr="005A322B">
        <w:rPr>
          <w:rFonts w:ascii="Times New Roman" w:eastAsia="Times New Roman" w:hAnsi="Times New Roman" w:cs="Times New Roman"/>
          <w:lang w:eastAsia="ru-RU"/>
        </w:rPr>
        <w:t xml:space="preserve"> и фтор имеют молекулярные кристаллические решётки. Поэтому их температуры плавления будут невысокими. Молекулы </w:t>
      </w:r>
      <w:proofErr w:type="spellStart"/>
      <w:r w:rsidRPr="005A322B">
        <w:rPr>
          <w:rFonts w:ascii="Times New Roman" w:eastAsia="Times New Roman" w:hAnsi="Times New Roman" w:cs="Times New Roman"/>
          <w:lang w:eastAsia="ru-RU"/>
        </w:rPr>
        <w:t>фтороводорода</w:t>
      </w:r>
      <w:proofErr w:type="spellEnd"/>
      <w:r w:rsidRPr="005A322B">
        <w:rPr>
          <w:rFonts w:ascii="Times New Roman" w:eastAsia="Times New Roman" w:hAnsi="Times New Roman" w:cs="Times New Roman"/>
          <w:lang w:eastAsia="ru-RU"/>
        </w:rPr>
        <w:t xml:space="preserve"> полярные, а фтора — неполярные. Значит, межмолекулярное взаимодействие у </w:t>
      </w:r>
      <w:proofErr w:type="spellStart"/>
      <w:r w:rsidRPr="005A322B">
        <w:rPr>
          <w:rFonts w:ascii="Times New Roman" w:eastAsia="Times New Roman" w:hAnsi="Times New Roman" w:cs="Times New Roman"/>
          <w:lang w:eastAsia="ru-RU"/>
        </w:rPr>
        <w:t>фтороводорода</w:t>
      </w:r>
      <w:proofErr w:type="spellEnd"/>
      <w:r w:rsidRPr="005A322B">
        <w:rPr>
          <w:rFonts w:ascii="Times New Roman" w:eastAsia="Times New Roman" w:hAnsi="Times New Roman" w:cs="Times New Roman"/>
          <w:lang w:eastAsia="ru-RU"/>
        </w:rPr>
        <w:t xml:space="preserve"> будет сильнее, и его температура плавления будет выше по сравнению </w:t>
      </w:r>
      <w:proofErr w:type="gramStart"/>
      <w:r w:rsidRPr="005A322B">
        <w:rPr>
          <w:rFonts w:ascii="Times New Roman" w:eastAsia="Times New Roman" w:hAnsi="Times New Roman" w:cs="Times New Roman"/>
          <w:lang w:eastAsia="ru-RU"/>
        </w:rPr>
        <w:t>со</w:t>
      </w:r>
      <w:proofErr w:type="gramEnd"/>
      <w:r w:rsidRPr="005A322B">
        <w:rPr>
          <w:rFonts w:ascii="Times New Roman" w:eastAsia="Times New Roman" w:hAnsi="Times New Roman" w:cs="Times New Roman"/>
          <w:lang w:eastAsia="ru-RU"/>
        </w:rPr>
        <w:t xml:space="preserve"> фтором.</w:t>
      </w: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 </w:t>
      </w: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322B">
        <w:rPr>
          <w:rFonts w:ascii="Times New Roman" w:eastAsia="Times New Roman" w:hAnsi="Times New Roman" w:cs="Times New Roman"/>
          <w:lang w:eastAsia="ru-RU"/>
        </w:rPr>
        <w:t>Экспериментальные данные подтверждают эти предположения: температуры плавления </w:t>
      </w:r>
      <w:proofErr w:type="spellStart"/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NaF</w:t>
      </w:r>
      <w:proofErr w:type="spellEnd"/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HF</w:t>
      </w:r>
      <w:r w:rsidRPr="005A322B">
        <w:rPr>
          <w:rFonts w:ascii="Times New Roman" w:eastAsia="Times New Roman" w:hAnsi="Times New Roman" w:cs="Times New Roman"/>
          <w:lang w:eastAsia="ru-RU"/>
        </w:rPr>
        <w:t> и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F2</w:t>
      </w:r>
      <w:r w:rsidRPr="005A322B">
        <w:rPr>
          <w:rFonts w:ascii="Times New Roman" w:eastAsia="Times New Roman" w:hAnsi="Times New Roman" w:cs="Times New Roman"/>
          <w:lang w:eastAsia="ru-RU"/>
        </w:rPr>
        <w:t> составляют соответственно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995</w:t>
      </w:r>
      <w:proofErr w:type="gramStart"/>
      <w:r w:rsidRPr="005A322B">
        <w:rPr>
          <w:rFonts w:ascii="Times New Roman" w:eastAsia="Times New Roman" w:hAnsi="Times New Roman" w:cs="Times New Roman"/>
          <w:lang w:eastAsia="ru-RU"/>
        </w:rPr>
        <w:t> °С</w:t>
      </w:r>
      <w:proofErr w:type="gramEnd"/>
      <w:r w:rsidRPr="005A322B">
        <w:rPr>
          <w:rFonts w:ascii="Times New Roman" w:eastAsia="Times New Roman" w:hAnsi="Times New Roman" w:cs="Times New Roman"/>
          <w:lang w:eastAsia="ru-RU"/>
        </w:rPr>
        <w:t>,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–83</w:t>
      </w:r>
      <w:r w:rsidRPr="005A322B">
        <w:rPr>
          <w:rFonts w:ascii="Times New Roman" w:eastAsia="Times New Roman" w:hAnsi="Times New Roman" w:cs="Times New Roman"/>
          <w:lang w:eastAsia="ru-RU"/>
        </w:rPr>
        <w:t> °С,  </w:t>
      </w:r>
      <w:r w:rsidRPr="005A322B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–220</w:t>
      </w:r>
      <w:r w:rsidRPr="005A322B">
        <w:rPr>
          <w:rFonts w:ascii="Times New Roman" w:eastAsia="Times New Roman" w:hAnsi="Times New Roman" w:cs="Times New Roman"/>
          <w:lang w:eastAsia="ru-RU"/>
        </w:rPr>
        <w:t> °С.</w:t>
      </w: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A322B" w:rsidRPr="005A322B" w:rsidRDefault="005A322B" w:rsidP="005A32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A322B" w:rsidRPr="005A322B" w:rsidRDefault="005A322B" w:rsidP="005A322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Лекция: </w:t>
      </w:r>
      <w:r w:rsidRPr="005A322B">
        <w:rPr>
          <w:rFonts w:ascii="Times New Roman" w:hAnsi="Times New Roman" w:cs="Times New Roman"/>
          <w:b/>
        </w:rPr>
        <w:t>Дисперсные системы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Чистые вещества в природе встречаются очень редко. Смеси разных веществ в различных агрегатных состояниях могут образовывать гетерогенные и гомогенные системы — дисперсные системы и растворы.</w:t>
      </w:r>
    </w:p>
    <w:tbl>
      <w:tblPr>
        <w:tblW w:w="4750" w:type="pct"/>
        <w:tblCellSpacing w:w="15" w:type="dxa"/>
        <w:tblBorders>
          <w:top w:val="outset" w:sz="6" w:space="0" w:color="EE0000"/>
          <w:left w:val="outset" w:sz="6" w:space="0" w:color="EE0000"/>
          <w:bottom w:val="outset" w:sz="6" w:space="0" w:color="EE0000"/>
          <w:right w:val="outset" w:sz="6" w:space="0" w:color="EE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4"/>
      </w:tblGrid>
      <w:tr w:rsidR="005A322B" w:rsidRPr="005A322B" w:rsidTr="005A322B">
        <w:trPr>
          <w:tblCellSpacing w:w="15" w:type="dxa"/>
        </w:trPr>
        <w:tc>
          <w:tcPr>
            <w:tcW w:w="0" w:type="auto"/>
            <w:tcBorders>
              <w:top w:val="outset" w:sz="6" w:space="0" w:color="EE0000"/>
              <w:left w:val="outset" w:sz="6" w:space="0" w:color="EE0000"/>
              <w:bottom w:val="outset" w:sz="6" w:space="0" w:color="EE0000"/>
              <w:right w:val="outset" w:sz="6" w:space="0" w:color="EE0000"/>
            </w:tcBorders>
            <w:shd w:val="clear" w:color="auto" w:fill="FFFFFF"/>
            <w:tcMar>
              <w:top w:w="15" w:type="dxa"/>
              <w:left w:w="90" w:type="dxa"/>
              <w:bottom w:w="75" w:type="dxa"/>
              <w:right w:w="90" w:type="dxa"/>
            </w:tcMar>
            <w:vAlign w:val="center"/>
            <w:hideMark/>
          </w:tcPr>
          <w:p w:rsidR="005A322B" w:rsidRPr="005A322B" w:rsidRDefault="005A322B" w:rsidP="005A322B">
            <w:pPr>
              <w:rPr>
                <w:rFonts w:ascii="Times New Roman" w:hAnsi="Times New Roman" w:cs="Times New Roman"/>
              </w:rPr>
            </w:pPr>
            <w:r w:rsidRPr="005A322B">
              <w:rPr>
                <w:rFonts w:ascii="Times New Roman" w:hAnsi="Times New Roman" w:cs="Times New Roman"/>
              </w:rPr>
              <w:t>Дисперсными называют гетерогенные системы, в которых одно вещество в виде очень мелких частиц равномерно распределено в объеме другого.</w:t>
            </w:r>
          </w:p>
        </w:tc>
      </w:tr>
    </w:tbl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 xml:space="preserve">То вещество, которое присутствует в меньшем количестве и распределено в объеме </w:t>
      </w:r>
      <w:proofErr w:type="gramStart"/>
      <w:r w:rsidRPr="005A322B">
        <w:rPr>
          <w:rFonts w:ascii="Times New Roman" w:hAnsi="Times New Roman" w:cs="Times New Roman"/>
        </w:rPr>
        <w:t>другого</w:t>
      </w:r>
      <w:proofErr w:type="gramEnd"/>
      <w:r w:rsidRPr="005A322B">
        <w:rPr>
          <w:rFonts w:ascii="Times New Roman" w:hAnsi="Times New Roman" w:cs="Times New Roman"/>
        </w:rPr>
        <w:t>, называют дисперсной фазой. Она может состоять из нескольких веществ.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Вещество, присутствующее в большем количестве, в объеме которого распределена дисперсная фаза, называют дисперсионной средой. Между ней и частицами дисперсной фазы существует поверхность раздела, поэтому дисперсные системы называют гетерогенными (неоднородными).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И дисперсионную среду, и дисперсную фазу могут представлять вещества, находящиеся в различных агрегатных состояниях — твердом, жидком и газообразном.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В зависимости от сочетания агрегатного состояния дисперсионной среды и дисперсной фазы можно выделить 8 видов таких систем (табл. 11).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  <w:b/>
          <w:bCs/>
        </w:rPr>
        <w:t>Таблица 11</w:t>
      </w:r>
      <w:r w:rsidRPr="005A322B">
        <w:rPr>
          <w:rFonts w:ascii="Times New Roman" w:hAnsi="Times New Roman" w:cs="Times New Roman"/>
          <w:b/>
          <w:bCs/>
        </w:rPr>
        <w:br/>
        <w:t>Примеры дисперсных систем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82359" cy="3027872"/>
            <wp:effectExtent l="0" t="0" r="0" b="127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772" cy="3027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322B">
        <w:rPr>
          <w:rFonts w:ascii="Times New Roman" w:hAnsi="Times New Roman" w:cs="Times New Roman"/>
        </w:rPr>
        <w:br/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 xml:space="preserve">По величине частиц веществ, составляющих дисперсную фазу, дисперсные системы делят на грубодисперсные (взвеси) с размерами частиц более 100 </w:t>
      </w:r>
      <w:proofErr w:type="spellStart"/>
      <w:r w:rsidRPr="005A322B">
        <w:rPr>
          <w:rFonts w:ascii="Times New Roman" w:hAnsi="Times New Roman" w:cs="Times New Roman"/>
        </w:rPr>
        <w:t>нм</w:t>
      </w:r>
      <w:proofErr w:type="spellEnd"/>
      <w:r w:rsidRPr="005A322B">
        <w:rPr>
          <w:rFonts w:ascii="Times New Roman" w:hAnsi="Times New Roman" w:cs="Times New Roman"/>
        </w:rPr>
        <w:t xml:space="preserve"> и тонкодисперсные (коллоидные растворы или коллоидные системы) с размерами частиц от 100 до 1 </w:t>
      </w:r>
      <w:proofErr w:type="spellStart"/>
      <w:r w:rsidRPr="005A322B">
        <w:rPr>
          <w:rFonts w:ascii="Times New Roman" w:hAnsi="Times New Roman" w:cs="Times New Roman"/>
        </w:rPr>
        <w:t>нм</w:t>
      </w:r>
      <w:proofErr w:type="spellEnd"/>
      <w:r w:rsidRPr="005A322B">
        <w:rPr>
          <w:rFonts w:ascii="Times New Roman" w:hAnsi="Times New Roman" w:cs="Times New Roman"/>
        </w:rPr>
        <w:t xml:space="preserve">. Если же вещество раздроблено до молекул или ионов размером менее 1 </w:t>
      </w:r>
      <w:proofErr w:type="spellStart"/>
      <w:r w:rsidRPr="005A322B">
        <w:rPr>
          <w:rFonts w:ascii="Times New Roman" w:hAnsi="Times New Roman" w:cs="Times New Roman"/>
        </w:rPr>
        <w:t>нм</w:t>
      </w:r>
      <w:proofErr w:type="spellEnd"/>
      <w:r w:rsidRPr="005A322B">
        <w:rPr>
          <w:rFonts w:ascii="Times New Roman" w:hAnsi="Times New Roman" w:cs="Times New Roman"/>
        </w:rPr>
        <w:t>, образуется гомогенная система — раствор. Она однородна (гомогенна), поверхности раздела между частицами дисперсной фазы и средой нет.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lastRenderedPageBreak/>
        <w:t>Уже беглое знакомство с дисперсными системами и растворами показывает, насколько они важны в повседневной жизни и в природе (см. табл. 11).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Судите сами: без нильского ила не состоялась бы великая цивилизация Древнего Египта; без воды, воздуха, горных пород и минералов вообще бы не существовала живая планета — наш общий дом — Земля; без клеток не было бы живых организмов и т. д.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Классификация дисперсных систем и растворов представлена на схеме 2.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  <w:b/>
          <w:bCs/>
        </w:rPr>
        <w:t>Схема 2</w:t>
      </w:r>
      <w:r w:rsidRPr="005A322B">
        <w:rPr>
          <w:rFonts w:ascii="Times New Roman" w:hAnsi="Times New Roman" w:cs="Times New Roman"/>
          <w:b/>
          <w:bCs/>
        </w:rPr>
        <w:br/>
        <w:t>Классификация дисперсных систем и растворов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456540" cy="2053087"/>
            <wp:effectExtent l="0" t="0" r="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9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0018" cy="2055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22B" w:rsidRPr="005A322B" w:rsidRDefault="005A322B" w:rsidP="005A322B">
      <w:pPr>
        <w:rPr>
          <w:rFonts w:ascii="Times New Roman" w:hAnsi="Times New Roman" w:cs="Times New Roman"/>
          <w:b/>
          <w:bCs/>
        </w:rPr>
      </w:pPr>
      <w:r w:rsidRPr="005A322B">
        <w:rPr>
          <w:rFonts w:ascii="Times New Roman" w:hAnsi="Times New Roman" w:cs="Times New Roman"/>
          <w:b/>
          <w:bCs/>
        </w:rPr>
        <w:t>Взвеси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 xml:space="preserve">Взвеси — это дисперсные системы, в которых размер частиц фазы более 100 </w:t>
      </w:r>
      <w:proofErr w:type="spellStart"/>
      <w:r w:rsidRPr="005A322B">
        <w:rPr>
          <w:rFonts w:ascii="Times New Roman" w:hAnsi="Times New Roman" w:cs="Times New Roman"/>
        </w:rPr>
        <w:t>нм</w:t>
      </w:r>
      <w:proofErr w:type="spellEnd"/>
      <w:r w:rsidRPr="005A322B">
        <w:rPr>
          <w:rFonts w:ascii="Times New Roman" w:hAnsi="Times New Roman" w:cs="Times New Roman"/>
        </w:rPr>
        <w:t>. Это непрозрачные системы, отдельные частицы которых можно заметить невооруженным глазом. Дисперсная фаза и дисперсионная среда легко разделяются отстаиванием. Такие системы разделяют на три группы:</w:t>
      </w:r>
    </w:p>
    <w:p w:rsidR="005A322B" w:rsidRPr="005A322B" w:rsidRDefault="005A322B" w:rsidP="005A322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эмульсии (и среда, и фаза — нерастворимые друг в друге жидкости). Это хорошо известные вам молоко, лимфа, водоэмульсионные краски и т. д.;</w:t>
      </w:r>
    </w:p>
    <w:p w:rsidR="005A322B" w:rsidRPr="005A322B" w:rsidRDefault="005A322B" w:rsidP="005A322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суспензии (среда — жидкость, а фаза — нерастворимое в ней твердое вещество). Это строительные растворы (например, «известковое молоко» для побелки), взвешенный в воде речной и морской ил, живая взвесь микроскопических живых организмов в морской воде — планктон, которым питаются гиганты киты, и т. д.;</w:t>
      </w:r>
    </w:p>
    <w:p w:rsidR="005A322B" w:rsidRPr="005A322B" w:rsidRDefault="005A322B" w:rsidP="005A322B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 xml:space="preserve">аэрозоли — взвеси в газе (например, в воздухе) мелких частиц жидкостей или твердых веществ. Различают пыли, дымы, туманы. Первые два вида аэрозолей представляют собой взвеси твердых частиц в газе (более крупные частицы в </w:t>
      </w:r>
      <w:proofErr w:type="spellStart"/>
      <w:r w:rsidRPr="005A322B">
        <w:rPr>
          <w:rFonts w:ascii="Times New Roman" w:hAnsi="Times New Roman" w:cs="Times New Roman"/>
        </w:rPr>
        <w:t>пылях</w:t>
      </w:r>
      <w:proofErr w:type="spellEnd"/>
      <w:r w:rsidRPr="005A322B">
        <w:rPr>
          <w:rFonts w:ascii="Times New Roman" w:hAnsi="Times New Roman" w:cs="Times New Roman"/>
        </w:rPr>
        <w:t xml:space="preserve">), </w:t>
      </w:r>
      <w:proofErr w:type="gramStart"/>
      <w:r w:rsidRPr="005A322B">
        <w:rPr>
          <w:rFonts w:ascii="Times New Roman" w:hAnsi="Times New Roman" w:cs="Times New Roman"/>
        </w:rPr>
        <w:t>последний</w:t>
      </w:r>
      <w:proofErr w:type="gramEnd"/>
      <w:r w:rsidRPr="005A322B">
        <w:rPr>
          <w:rFonts w:ascii="Times New Roman" w:hAnsi="Times New Roman" w:cs="Times New Roman"/>
        </w:rPr>
        <w:t xml:space="preserve"> — взвесь мелких капелек жидкости в газе. Например, природные аэрозоли: туман, грозовые тучи — взвесь в воздухе капелек воды, дым — мелких твердых частиц. А смог, висящий над крупнейшими городами мира, также аэрозоль с твердой и жидкой дисперсной фазой. Жители населенных пунктов вблизи цементных заводов страдают от всегда висящей в воздухе тончайшей цементной пыли, образующейся при размоле цементного сырья и продукта его обжига — клинкера. Аналогичные вредные аэрозоли — пыли — имеются и в городах с металлургическими производствами. Дым заводских труб, смоги, мельчайшие капельки слюны, вылетающие изо рта больного гриппом, также вредные аэрозоли.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 xml:space="preserve">Аэрозоли играют важную роль в природе, быту и производственной деятельности человека. Скопления облаков, обработка полей химикатами, нанесение лакокрасочных покрытий при </w:t>
      </w:r>
      <w:r w:rsidRPr="005A322B">
        <w:rPr>
          <w:rFonts w:ascii="Times New Roman" w:hAnsi="Times New Roman" w:cs="Times New Roman"/>
        </w:rPr>
        <w:lastRenderedPageBreak/>
        <w:t>помощи пульверизатора, распыление топлива, выработка сухих молочных продуктов, лечение дыхательных путей (ингаляция) — примеры тех явлений и процессов, где аэрозоли приносят пользу.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Аэрозоли — туманы над морским прибоем, вблизи водопадов и фонтанов, возникающая в них радуга доставляет человеку радость, эстетическое удовольствие.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Для химии наибольшее значение имеют дисперсные системы, в которых средой является вода.</w:t>
      </w:r>
    </w:p>
    <w:p w:rsidR="005A322B" w:rsidRPr="005A322B" w:rsidRDefault="005A322B" w:rsidP="005A322B">
      <w:pPr>
        <w:rPr>
          <w:rFonts w:ascii="Times New Roman" w:hAnsi="Times New Roman" w:cs="Times New Roman"/>
          <w:b/>
          <w:bCs/>
        </w:rPr>
      </w:pPr>
      <w:r w:rsidRPr="005A322B">
        <w:rPr>
          <w:rFonts w:ascii="Times New Roman" w:hAnsi="Times New Roman" w:cs="Times New Roman"/>
          <w:b/>
          <w:bCs/>
        </w:rPr>
        <w:t>Коллоидные системы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 xml:space="preserve">Коллоидные системы — это такие дисперсные системы, в которых размер частиц фазы от 100 до 1 </w:t>
      </w:r>
      <w:proofErr w:type="spellStart"/>
      <w:r w:rsidRPr="005A322B">
        <w:rPr>
          <w:rFonts w:ascii="Times New Roman" w:hAnsi="Times New Roman" w:cs="Times New Roman"/>
        </w:rPr>
        <w:t>нм</w:t>
      </w:r>
      <w:proofErr w:type="spellEnd"/>
      <w:r w:rsidRPr="005A322B">
        <w:rPr>
          <w:rFonts w:ascii="Times New Roman" w:hAnsi="Times New Roman" w:cs="Times New Roman"/>
        </w:rPr>
        <w:t>. Эти частицы не видны невооруженным глазом, и дисперсная фаза и дисперсионная среда в таких системах отстаиванием разделяются с трудом.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Их подразделяют на золи (коллоидные растворы) и гели (студни).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  <w:b/>
          <w:bCs/>
        </w:rPr>
        <w:t>1. Коллоидные растворы</w:t>
      </w:r>
      <w:r w:rsidRPr="005A322B">
        <w:rPr>
          <w:rFonts w:ascii="Times New Roman" w:hAnsi="Times New Roman" w:cs="Times New Roman"/>
        </w:rPr>
        <w:t>, или </w:t>
      </w:r>
      <w:r w:rsidRPr="005A322B">
        <w:rPr>
          <w:rFonts w:ascii="Times New Roman" w:hAnsi="Times New Roman" w:cs="Times New Roman"/>
          <w:b/>
          <w:bCs/>
        </w:rPr>
        <w:t>золи</w:t>
      </w:r>
      <w:r w:rsidRPr="005A322B">
        <w:rPr>
          <w:rFonts w:ascii="Times New Roman" w:hAnsi="Times New Roman" w:cs="Times New Roman"/>
        </w:rPr>
        <w:t xml:space="preserve">. </w:t>
      </w:r>
      <w:proofErr w:type="gramStart"/>
      <w:r w:rsidRPr="005A322B">
        <w:rPr>
          <w:rFonts w:ascii="Times New Roman" w:hAnsi="Times New Roman" w:cs="Times New Roman"/>
        </w:rPr>
        <w:t>Это большинство жидкостей живой клетки (цитоплазма, ядерный сок — кариоплазма, содержимое органоидов и вакуолей) и живого организма в целом (кровь, лимфа, тканевая жидкость, пищеварительные соки, гуморальные жидкости и т. д.).</w:t>
      </w:r>
      <w:proofErr w:type="gramEnd"/>
      <w:r w:rsidRPr="005A322B">
        <w:rPr>
          <w:rFonts w:ascii="Times New Roman" w:hAnsi="Times New Roman" w:cs="Times New Roman"/>
        </w:rPr>
        <w:t xml:space="preserve"> Такие системы образуют клеи, крахмал, белки, некоторые полимеры.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 xml:space="preserve">Коллоидные растворы могут быть получены в результате химических реакций; например, при взаимодействии растворов силикатов калия или натрия («растворимого стекла») с растворами кислот образуется коллоидный раствор кремниевой кислоты. Золь образуется и при гидролизе хлорида железа (III) в горячей воде. Коллоидные растворы внешне похожи на истинные растворы. </w:t>
      </w:r>
      <w:proofErr w:type="gramStart"/>
      <w:r w:rsidRPr="005A322B">
        <w:rPr>
          <w:rFonts w:ascii="Times New Roman" w:hAnsi="Times New Roman" w:cs="Times New Roman"/>
        </w:rPr>
        <w:t>Их отличают от последних по образующейся «светящейся дорожке» — конусу при пропускании через них луча света.</w:t>
      </w:r>
      <w:proofErr w:type="gramEnd"/>
      <w:r w:rsidRPr="005A322B">
        <w:rPr>
          <w:rFonts w:ascii="Times New Roman" w:hAnsi="Times New Roman" w:cs="Times New Roman"/>
        </w:rPr>
        <w:t xml:space="preserve"> Это явление называют эффектом </w:t>
      </w:r>
      <w:proofErr w:type="spellStart"/>
      <w:r w:rsidRPr="005A322B">
        <w:rPr>
          <w:rFonts w:ascii="Times New Roman" w:hAnsi="Times New Roman" w:cs="Times New Roman"/>
        </w:rPr>
        <w:t>Тиндаля</w:t>
      </w:r>
      <w:proofErr w:type="spellEnd"/>
      <w:r w:rsidRPr="005A322B">
        <w:rPr>
          <w:rFonts w:ascii="Times New Roman" w:hAnsi="Times New Roman" w:cs="Times New Roman"/>
        </w:rPr>
        <w:t>. Более крупные, чем в истинном растворе, частицы дисперсной фазы золя отражают свет от своей поверхности, и наблюдатель видит в сосуде с коллоидным раствором светящийся конус. В истинном растворе он не образуется. Аналогичный эффект, но только для аэрозольного, а не жидкого коллоида, вы можете наблюдать в кинотеатрах при прохождении луча света от киноаппарата через воздух кинозала.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</w:rPr>
        <w:t>Частицы дисперсной фазы коллоидных растворов нередко не оседают даже при длительном хранении из-за непрерывных соударений с молекулами растворителя за счет теплового движения. Они не слипаются и при сближении друг с другом из-за наличия на их поверхности одноименных электрических зарядов. Но при определенных условиях может происходить процесс коагуляции.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  <w:b/>
          <w:bCs/>
        </w:rPr>
        <w:t>Коагуляция</w:t>
      </w:r>
      <w:r w:rsidRPr="005A322B">
        <w:rPr>
          <w:rFonts w:ascii="Times New Roman" w:hAnsi="Times New Roman" w:cs="Times New Roman"/>
        </w:rPr>
        <w:t> — явление слипания коллоидных частиц и выпадения их в осадок — наблюдается при нейтрализации зарядов этих частиц, когда в коллоидный раствор добавляют электролит. При этом раствор превращается в суспензию или гель. Некоторые органические коллоиды коагулируют при нагревании (клей, яичный белок) или при изменении кислотно-щелочной среды раствора.</w:t>
      </w:r>
    </w:p>
    <w:p w:rsidR="005A322B" w:rsidRPr="005A322B" w:rsidRDefault="005A322B" w:rsidP="005A322B">
      <w:pPr>
        <w:rPr>
          <w:rFonts w:ascii="Times New Roman" w:hAnsi="Times New Roman" w:cs="Times New Roman"/>
        </w:rPr>
      </w:pPr>
      <w:r w:rsidRPr="005A322B">
        <w:rPr>
          <w:rFonts w:ascii="Times New Roman" w:hAnsi="Times New Roman" w:cs="Times New Roman"/>
          <w:b/>
          <w:bCs/>
        </w:rPr>
        <w:t>2.</w:t>
      </w:r>
      <w:r w:rsidRPr="005A322B">
        <w:rPr>
          <w:rFonts w:ascii="Times New Roman" w:hAnsi="Times New Roman" w:cs="Times New Roman"/>
        </w:rPr>
        <w:t> Вторая подгруппа коллоидных систем — это </w:t>
      </w:r>
      <w:r w:rsidRPr="005A322B">
        <w:rPr>
          <w:rFonts w:ascii="Times New Roman" w:hAnsi="Times New Roman" w:cs="Times New Roman"/>
          <w:b/>
          <w:bCs/>
        </w:rPr>
        <w:t>гели</w:t>
      </w:r>
      <w:r w:rsidRPr="005A322B">
        <w:rPr>
          <w:rFonts w:ascii="Times New Roman" w:hAnsi="Times New Roman" w:cs="Times New Roman"/>
        </w:rPr>
        <w:t>, или </w:t>
      </w:r>
      <w:r w:rsidRPr="005A322B">
        <w:rPr>
          <w:rFonts w:ascii="Times New Roman" w:hAnsi="Times New Roman" w:cs="Times New Roman"/>
          <w:b/>
          <w:bCs/>
        </w:rPr>
        <w:t>студни</w:t>
      </w:r>
      <w:r w:rsidRPr="005A322B">
        <w:rPr>
          <w:rFonts w:ascii="Times New Roman" w:hAnsi="Times New Roman" w:cs="Times New Roman"/>
        </w:rPr>
        <w:t> </w:t>
      </w:r>
      <w:proofErr w:type="gramStart"/>
      <w:r w:rsidRPr="005A322B">
        <w:rPr>
          <w:rFonts w:ascii="Times New Roman" w:hAnsi="Times New Roman" w:cs="Times New Roman"/>
        </w:rPr>
        <w:t>у</w:t>
      </w:r>
      <w:proofErr w:type="gramEnd"/>
      <w:r w:rsidRPr="005A322B">
        <w:rPr>
          <w:rFonts w:ascii="Times New Roman" w:hAnsi="Times New Roman" w:cs="Times New Roman"/>
        </w:rPr>
        <w:t xml:space="preserve"> </w:t>
      </w:r>
      <w:proofErr w:type="gramStart"/>
      <w:r w:rsidRPr="005A322B">
        <w:rPr>
          <w:rFonts w:ascii="Times New Roman" w:hAnsi="Times New Roman" w:cs="Times New Roman"/>
        </w:rPr>
        <w:t>представляющие</w:t>
      </w:r>
      <w:proofErr w:type="gramEnd"/>
      <w:r w:rsidRPr="005A322B">
        <w:rPr>
          <w:rFonts w:ascii="Times New Roman" w:hAnsi="Times New Roman" w:cs="Times New Roman"/>
        </w:rPr>
        <w:t xml:space="preserve"> собой студенистые осадки, образующиеся при коагуляции золей. К ним относят большое количество полимерных гелей, столь хорошо известные вам кондитерские, косметические и медицинские гели (желатин, холодец, желе, мармелад, торт-суфле «Птичье молоко») </w:t>
      </w:r>
      <w:proofErr w:type="gramStart"/>
      <w:r w:rsidRPr="005A322B">
        <w:rPr>
          <w:rFonts w:ascii="Times New Roman" w:hAnsi="Times New Roman" w:cs="Times New Roman"/>
        </w:rPr>
        <w:t>и</w:t>
      </w:r>
      <w:proofErr w:type="gramEnd"/>
      <w:r w:rsidRPr="005A322B">
        <w:rPr>
          <w:rFonts w:ascii="Times New Roman" w:hAnsi="Times New Roman" w:cs="Times New Roman"/>
        </w:rPr>
        <w:t xml:space="preserve"> конечно же бесконечное множество природных гелей: минералы (опал), тела медуз, хрящи, сухожилия, волосы, мышечная и нервная ткани и т. д. Историю развития жизни на Земле можно одновременно считать историей эволюции коллоидного состояния вещества. Со временем структура гелей нарушается — из них выделяется вода. Это явление называют </w:t>
      </w:r>
      <w:proofErr w:type="spellStart"/>
      <w:r w:rsidRPr="005A322B">
        <w:rPr>
          <w:rFonts w:ascii="Times New Roman" w:hAnsi="Times New Roman" w:cs="Times New Roman"/>
        </w:rPr>
        <w:t>синерезисом</w:t>
      </w:r>
      <w:proofErr w:type="spellEnd"/>
      <w:r w:rsidRPr="005A322B">
        <w:rPr>
          <w:rFonts w:ascii="Times New Roman" w:hAnsi="Times New Roman" w:cs="Times New Roman"/>
        </w:rPr>
        <w:t>.</w:t>
      </w:r>
    </w:p>
    <w:p w:rsidR="004F3A1C" w:rsidRPr="005A322B" w:rsidRDefault="004F3A1C">
      <w:pPr>
        <w:rPr>
          <w:rFonts w:ascii="Times New Roman" w:hAnsi="Times New Roman" w:cs="Times New Roman"/>
        </w:rPr>
      </w:pPr>
    </w:p>
    <w:sectPr w:rsidR="004F3A1C" w:rsidRPr="005A322B" w:rsidSect="005A322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A62C6"/>
    <w:multiLevelType w:val="multilevel"/>
    <w:tmpl w:val="2F9E1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2B"/>
    <w:rsid w:val="004F3A1C"/>
    <w:rsid w:val="005A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22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32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22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3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6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1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750397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02876">
                      <w:marLeft w:val="0"/>
                      <w:marRight w:val="0"/>
                      <w:marTop w:val="375"/>
                      <w:marBottom w:val="375"/>
                      <w:divBdr>
                        <w:top w:val="single" w:sz="6" w:space="15" w:color="76A900"/>
                        <w:left w:val="single" w:sz="6" w:space="19" w:color="76A900"/>
                        <w:bottom w:val="single" w:sz="6" w:space="15" w:color="76A900"/>
                        <w:right w:val="single" w:sz="6" w:space="19" w:color="76A900"/>
                      </w:divBdr>
                      <w:divsChild>
                        <w:div w:id="66377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3597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9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4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5715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50592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</w:div>
              </w:divsChild>
            </w:div>
          </w:divsChild>
        </w:div>
        <w:div w:id="17708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94211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65414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</w:div>
              </w:divsChild>
            </w:div>
          </w:divsChild>
        </w:div>
        <w:div w:id="65164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91637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21370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5786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79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8427">
              <w:marLeft w:val="0"/>
              <w:marRight w:val="0"/>
              <w:marTop w:val="375"/>
              <w:marBottom w:val="375"/>
              <w:divBdr>
                <w:top w:val="single" w:sz="6" w:space="15" w:color="76A900"/>
                <w:left w:val="single" w:sz="6" w:space="19" w:color="76A900"/>
                <w:bottom w:val="single" w:sz="6" w:space="15" w:color="76A900"/>
                <w:right w:val="single" w:sz="6" w:space="19" w:color="76A900"/>
              </w:divBdr>
            </w:div>
          </w:divsChild>
        </w:div>
        <w:div w:id="20220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g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5" Type="http://schemas.openxmlformats.org/officeDocument/2006/relationships/image" Target="media/image10.jp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1797</Words>
  <Characters>10247</Characters>
  <Application>Microsoft Office Word</Application>
  <DocSecurity>0</DocSecurity>
  <Lines>85</Lines>
  <Paragraphs>24</Paragraphs>
  <ScaleCrop>false</ScaleCrop>
  <Company>SPecialiST RePack</Company>
  <LinksUpToDate>false</LinksUpToDate>
  <CharactersWithSpaces>12020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2020-04-07T16:52:00Z</dcterms:created>
  <dcterms:modified xsi:type="dcterms:W3CDTF">2020-04-07T17:06:00Z</dcterms:modified>
</cp:coreProperties>
</file>